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066D">
      <w:pPr>
        <w:pStyle w:val="p1"/>
        <w:shd w:val="clear" w:color="auto" w:fill="FFFFFF"/>
        <w:spacing w:after="167" w:afterAutospacing="0"/>
        <w:jc w:val="center"/>
        <w:rPr>
          <w:noProof/>
          <w:color w:val="000000"/>
          <w:sz w:val="28"/>
          <w:szCs w:val="28"/>
        </w:rPr>
      </w:pPr>
    </w:p>
    <w:p w:rsidR="00000000" w:rsidRDefault="00C1066D">
      <w:pPr>
        <w:pStyle w:val="p1"/>
        <w:shd w:val="clear" w:color="auto" w:fill="FFFFFF"/>
        <w:spacing w:after="167" w:afterAutospacing="0"/>
        <w:jc w:val="center"/>
        <w:rPr>
          <w:rStyle w:val="s1"/>
          <w:b/>
          <w:bCs/>
          <w:noProof/>
          <w:color w:val="1E1E1E"/>
        </w:rPr>
      </w:pPr>
      <w:r>
        <w:rPr>
          <w:rStyle w:val="s1"/>
          <w:b/>
          <w:bCs/>
          <w:noProof/>
          <w:color w:val="1E1E1E"/>
          <w:sz w:val="28"/>
          <w:szCs w:val="28"/>
        </w:rPr>
        <w:t xml:space="preserve"> «ПРОФЕССИОНАЛЬНЫЕ КОМПЕТЕНЦИИ ПЕДАГОГОВ ДОШКОЛЬНЫХ УЧРЕЖДЕНИЙ»</w:t>
      </w:r>
    </w:p>
    <w:p w:rsidR="00000000" w:rsidRDefault="00C1066D">
      <w:pPr>
        <w:pStyle w:val="p1"/>
        <w:shd w:val="clear" w:color="auto" w:fill="FFFFFF"/>
        <w:spacing w:after="167" w:afterAutospacing="0"/>
        <w:jc w:val="center"/>
        <w:rPr>
          <w:rStyle w:val="s1"/>
          <w:b/>
          <w:bCs/>
          <w:noProof/>
          <w:color w:val="1E1E1E"/>
          <w:sz w:val="28"/>
          <w:szCs w:val="28"/>
        </w:rPr>
      </w:pPr>
    </w:p>
    <w:p w:rsidR="00000000" w:rsidRDefault="00C1066D">
      <w:pPr>
        <w:jc w:val="right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Коваленко Н.В</w:t>
      </w:r>
    </w:p>
    <w:p w:rsidR="00000000" w:rsidRDefault="00C1066D">
      <w:pPr>
        <w:jc w:val="right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Старший воспитатель</w:t>
      </w:r>
    </w:p>
    <w:p w:rsidR="00000000" w:rsidRDefault="00C1066D">
      <w:pPr>
        <w:jc w:val="right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дошкольных групп «Непоседы»</w:t>
      </w:r>
    </w:p>
    <w:p w:rsidR="00000000" w:rsidRDefault="00C1066D">
      <w:pPr>
        <w:jc w:val="right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МБОУ «Гора – Подольская СОШ»</w:t>
      </w:r>
    </w:p>
    <w:p w:rsidR="00000000" w:rsidRDefault="00C1066D">
      <w:pPr>
        <w:pStyle w:val="p1"/>
        <w:shd w:val="clear" w:color="auto" w:fill="FFFFFF"/>
        <w:spacing w:after="167" w:afterAutospacing="0"/>
        <w:jc w:val="center"/>
        <w:rPr>
          <w:noProof/>
          <w:color w:val="000000"/>
          <w:sz w:val="28"/>
          <w:szCs w:val="28"/>
        </w:rPr>
      </w:pPr>
    </w:p>
    <w:p w:rsidR="00000000" w:rsidRDefault="00C1066D">
      <w:pPr>
        <w:pStyle w:val="p2"/>
        <w:shd w:val="clear" w:color="auto" w:fill="FFFFFF"/>
        <w:ind w:firstLine="36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 сфере современного образования в России сегодня можно выделить несколько доминирующих тенденций:</w:t>
      </w:r>
    </w:p>
    <w:p w:rsidR="00000000" w:rsidRDefault="00C1066D">
      <w:pPr>
        <w:pStyle w:val="p3"/>
        <w:numPr>
          <w:ilvl w:val="0"/>
          <w:numId w:val="2"/>
        </w:numPr>
        <w:shd w:val="clear" w:color="auto" w:fill="FFFFFF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Образование является одним из приоритетных направлений Государственной политики.</w:t>
      </w:r>
    </w:p>
    <w:p w:rsidR="00000000" w:rsidRDefault="00C1066D">
      <w:pPr>
        <w:pStyle w:val="p3"/>
        <w:numPr>
          <w:ilvl w:val="0"/>
          <w:numId w:val="2"/>
        </w:numPr>
        <w:shd w:val="clear" w:color="auto" w:fill="FFFFFF"/>
        <w:jc w:val="both"/>
        <w:rPr>
          <w:noProof/>
          <w:color w:val="000000"/>
          <w:sz w:val="28"/>
          <w:szCs w:val="28"/>
        </w:rPr>
      </w:pPr>
      <w:r>
        <w:rPr>
          <w:rStyle w:val="s2"/>
          <w:noProof/>
          <w:color w:val="000000"/>
          <w:sz w:val="28"/>
          <w:szCs w:val="28"/>
        </w:rPr>
        <w:t>​ </w:t>
      </w:r>
      <w:r>
        <w:rPr>
          <w:noProof/>
          <w:color w:val="000000"/>
          <w:sz w:val="28"/>
          <w:szCs w:val="28"/>
        </w:rPr>
        <w:t>Активно идут процессы реформирования образования на всех ступенях, начиная с дошкольного.</w:t>
      </w:r>
    </w:p>
    <w:p w:rsidR="00000000" w:rsidRDefault="00C1066D">
      <w:pPr>
        <w:pStyle w:val="p3"/>
        <w:numPr>
          <w:ilvl w:val="0"/>
          <w:numId w:val="2"/>
        </w:numPr>
        <w:shd w:val="clear" w:color="auto" w:fill="FFFFFF"/>
        <w:jc w:val="both"/>
        <w:rPr>
          <w:noProof/>
          <w:color w:val="000000"/>
          <w:sz w:val="28"/>
          <w:szCs w:val="28"/>
        </w:rPr>
      </w:pPr>
      <w:r>
        <w:rPr>
          <w:rStyle w:val="s2"/>
          <w:noProof/>
          <w:color w:val="000000"/>
          <w:sz w:val="28"/>
          <w:szCs w:val="28"/>
        </w:rPr>
        <w:t>​ </w:t>
      </w:r>
      <w:r>
        <w:rPr>
          <w:noProof/>
          <w:color w:val="000000"/>
          <w:sz w:val="28"/>
          <w:szCs w:val="28"/>
        </w:rPr>
        <w:t>Одним их важнейших направлений является развитие кадрового потенциала.</w:t>
      </w:r>
    </w:p>
    <w:p w:rsidR="00000000" w:rsidRDefault="00C1066D">
      <w:pPr>
        <w:pStyle w:val="p3"/>
        <w:numPr>
          <w:ilvl w:val="0"/>
          <w:numId w:val="2"/>
        </w:numPr>
        <w:shd w:val="clear" w:color="auto" w:fill="FFFFFF"/>
        <w:jc w:val="both"/>
        <w:rPr>
          <w:noProof/>
          <w:color w:val="000000"/>
          <w:sz w:val="28"/>
          <w:szCs w:val="28"/>
        </w:rPr>
      </w:pPr>
      <w:r>
        <w:rPr>
          <w:rStyle w:val="s2"/>
          <w:noProof/>
          <w:color w:val="000000"/>
          <w:sz w:val="28"/>
          <w:szCs w:val="28"/>
        </w:rPr>
        <w:t>​ </w:t>
      </w:r>
      <w:r>
        <w:rPr>
          <w:noProof/>
          <w:color w:val="000000"/>
          <w:sz w:val="28"/>
          <w:szCs w:val="28"/>
        </w:rPr>
        <w:t>Повышаю</w:t>
      </w:r>
      <w:r>
        <w:rPr>
          <w:noProof/>
          <w:color w:val="000000"/>
          <w:sz w:val="28"/>
          <w:szCs w:val="28"/>
        </w:rPr>
        <w:t>тся требования к уровню квалификации педагогических работников в соответствии с квалификационной характеристикой по соответствующей должности.</w:t>
      </w:r>
    </w:p>
    <w:p w:rsidR="00000000" w:rsidRDefault="00C1066D">
      <w:pPr>
        <w:pStyle w:val="p4"/>
        <w:shd w:val="clear" w:color="auto" w:fill="FFFFFF"/>
        <w:ind w:firstLine="707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 связи с этим к педагогам-дошкольникам предъявляются все более высокие требования, что, в свою очередь, повышает</w:t>
      </w:r>
      <w:r>
        <w:rPr>
          <w:noProof/>
          <w:color w:val="000000"/>
          <w:sz w:val="28"/>
          <w:szCs w:val="28"/>
        </w:rPr>
        <w:t xml:space="preserve"> ценность комплексной оценки их профессиональных компетенций.</w:t>
      </w:r>
    </w:p>
    <w:p w:rsidR="00000000" w:rsidRDefault="00C1066D">
      <w:pPr>
        <w:pStyle w:val="p5"/>
        <w:shd w:val="clear" w:color="auto" w:fill="FFFFFF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Образовательная стратегия ориентирует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на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новых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важным 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работы с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должно стать 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уровня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.</w:t>
      </w:r>
    </w:p>
    <w:p w:rsidR="00000000" w:rsidRDefault="00C1066D">
      <w:pPr>
        <w:pStyle w:val="p4"/>
        <w:shd w:val="clear" w:color="auto" w:fill="FFFFFF"/>
        <w:ind w:firstLine="707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-п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не 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суммой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знаний,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из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умений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или 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. Она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-п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в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задач,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.</w:t>
      </w:r>
    </w:p>
    <w:p w:rsidR="00000000" w:rsidRDefault="00C1066D">
      <w:pPr>
        <w:pStyle w:val="p4"/>
        <w:shd w:val="clear" w:color="auto" w:fill="FFFFFF"/>
        <w:ind w:firstLine="707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>В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.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на первый план не 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ж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к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а 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им 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к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труду.  Именно такая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на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.</w:t>
      </w:r>
    </w:p>
    <w:p w:rsidR="00000000" w:rsidRDefault="00C1066D">
      <w:pPr>
        <w:pStyle w:val="p4"/>
        <w:shd w:val="clear" w:color="auto" w:fill="FFFFFF"/>
        <w:ind w:firstLine="707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 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время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не просто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а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-и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-п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-т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. Эти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после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или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ж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могут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только в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ж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. Причем при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если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научно-м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опытно-э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учится искать свое «п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лицо», свой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.</w:t>
      </w:r>
    </w:p>
    <w:p w:rsidR="00000000" w:rsidRDefault="00C1066D">
      <w:pPr>
        <w:pStyle w:val="p4"/>
        <w:shd w:val="clear" w:color="auto" w:fill="FFFFFF"/>
        <w:ind w:firstLine="707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ж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его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 детьми:</w:t>
      </w:r>
    </w:p>
    <w:p w:rsidR="00000000" w:rsidRDefault="00C1066D">
      <w:pPr>
        <w:pStyle w:val="p7"/>
        <w:shd w:val="clear" w:color="auto" w:fill="FFFFFF"/>
        <w:ind w:hanging="360"/>
        <w:jc w:val="both"/>
        <w:rPr>
          <w:noProof/>
          <w:color w:val="000000"/>
          <w:sz w:val="28"/>
          <w:szCs w:val="28"/>
        </w:rPr>
      </w:pPr>
      <w:r>
        <w:rPr>
          <w:rStyle w:val="s2"/>
          <w:noProof/>
          <w:color w:val="000000"/>
          <w:sz w:val="28"/>
          <w:szCs w:val="28"/>
        </w:rPr>
        <w:t xml:space="preserve">​   </w:t>
      </w:r>
      <w:r>
        <w:rPr>
          <w:rStyle w:val="s2"/>
          <w:noProof/>
          <w:color w:val="000000"/>
          <w:sz w:val="28"/>
          <w:szCs w:val="28"/>
        </w:rPr>
        <w:sym w:font="Symbol" w:char="00B7"/>
      </w:r>
      <w:r>
        <w:rPr>
          <w:rStyle w:val="s2"/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;</w:t>
      </w:r>
    </w:p>
    <w:p w:rsidR="00000000" w:rsidRDefault="00C1066D">
      <w:pPr>
        <w:pStyle w:val="p7"/>
        <w:shd w:val="clear" w:color="auto" w:fill="FFFFFF"/>
        <w:ind w:hanging="360"/>
        <w:jc w:val="both"/>
        <w:rPr>
          <w:noProof/>
          <w:color w:val="000000"/>
          <w:sz w:val="28"/>
          <w:szCs w:val="28"/>
        </w:rPr>
      </w:pPr>
      <w:r>
        <w:rPr>
          <w:rStyle w:val="s2"/>
          <w:noProof/>
          <w:color w:val="000000"/>
          <w:sz w:val="28"/>
          <w:szCs w:val="28"/>
        </w:rPr>
        <w:t xml:space="preserve">​   </w:t>
      </w:r>
      <w:r>
        <w:rPr>
          <w:rStyle w:val="s2"/>
          <w:noProof/>
          <w:color w:val="000000"/>
          <w:sz w:val="28"/>
          <w:szCs w:val="28"/>
        </w:rPr>
        <w:sym w:font="Symbol" w:char="00B7"/>
      </w:r>
      <w:r>
        <w:rPr>
          <w:rStyle w:val="s2"/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задач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;</w:t>
      </w:r>
    </w:p>
    <w:p w:rsidR="00000000" w:rsidRDefault="00C1066D">
      <w:pPr>
        <w:pStyle w:val="p7"/>
        <w:shd w:val="clear" w:color="auto" w:fill="FFFFFF"/>
        <w:ind w:hanging="360"/>
        <w:jc w:val="both"/>
        <w:rPr>
          <w:noProof/>
          <w:color w:val="000000"/>
          <w:sz w:val="28"/>
          <w:szCs w:val="28"/>
        </w:rPr>
      </w:pPr>
      <w:r>
        <w:rPr>
          <w:rStyle w:val="s2"/>
          <w:noProof/>
          <w:color w:val="000000"/>
          <w:sz w:val="28"/>
          <w:szCs w:val="28"/>
        </w:rPr>
        <w:t xml:space="preserve">​   </w:t>
      </w:r>
      <w:r>
        <w:rPr>
          <w:rStyle w:val="s2"/>
          <w:noProof/>
          <w:color w:val="000000"/>
          <w:sz w:val="28"/>
          <w:szCs w:val="28"/>
        </w:rPr>
        <w:sym w:font="Symbol" w:char="00B7"/>
      </w:r>
      <w:r>
        <w:rPr>
          <w:rStyle w:val="s2"/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об э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о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;</w:t>
      </w:r>
    </w:p>
    <w:p w:rsidR="00000000" w:rsidRDefault="00C1066D">
      <w:pPr>
        <w:pStyle w:val="p7"/>
        <w:shd w:val="clear" w:color="auto" w:fill="FFFFFF"/>
        <w:ind w:hanging="360"/>
        <w:jc w:val="both"/>
        <w:rPr>
          <w:noProof/>
          <w:color w:val="000000"/>
          <w:sz w:val="28"/>
          <w:szCs w:val="28"/>
        </w:rPr>
      </w:pPr>
      <w:r>
        <w:rPr>
          <w:rStyle w:val="s2"/>
          <w:noProof/>
          <w:color w:val="000000"/>
          <w:sz w:val="28"/>
          <w:szCs w:val="28"/>
        </w:rPr>
        <w:t xml:space="preserve">​   </w:t>
      </w:r>
      <w:r>
        <w:rPr>
          <w:rStyle w:val="s2"/>
          <w:noProof/>
          <w:color w:val="000000"/>
          <w:sz w:val="28"/>
          <w:szCs w:val="28"/>
        </w:rPr>
        <w:sym w:font="Symbol" w:char="00B7"/>
      </w:r>
      <w:r>
        <w:rPr>
          <w:rStyle w:val="s2"/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к 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ж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;</w:t>
      </w:r>
    </w:p>
    <w:p w:rsidR="00000000" w:rsidRDefault="00C1066D">
      <w:pPr>
        <w:pStyle w:val="p7"/>
        <w:shd w:val="clear" w:color="auto" w:fill="FFFFFF"/>
        <w:ind w:hanging="360"/>
        <w:jc w:val="both"/>
        <w:rPr>
          <w:noProof/>
          <w:color w:val="000000"/>
          <w:sz w:val="28"/>
          <w:szCs w:val="28"/>
        </w:rPr>
      </w:pPr>
      <w:r>
        <w:rPr>
          <w:rStyle w:val="s2"/>
          <w:noProof/>
          <w:color w:val="000000"/>
          <w:sz w:val="28"/>
          <w:szCs w:val="28"/>
        </w:rPr>
        <w:t xml:space="preserve">​  </w:t>
      </w:r>
      <w:r>
        <w:rPr>
          <w:rStyle w:val="s2"/>
          <w:noProof/>
          <w:color w:val="000000"/>
          <w:sz w:val="28"/>
          <w:szCs w:val="28"/>
        </w:rPr>
        <w:sym w:font="Symbol" w:char="00B7"/>
      </w:r>
      <w:r>
        <w:rPr>
          <w:rStyle w:val="s2"/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-р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-и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среду;</w:t>
      </w:r>
    </w:p>
    <w:p w:rsidR="00000000" w:rsidRDefault="00C1066D">
      <w:pPr>
        <w:pStyle w:val="p7"/>
        <w:shd w:val="clear" w:color="auto" w:fill="FFFFFF"/>
        <w:ind w:hanging="360"/>
        <w:jc w:val="both"/>
        <w:rPr>
          <w:noProof/>
          <w:color w:val="000000"/>
          <w:sz w:val="28"/>
          <w:szCs w:val="28"/>
        </w:rPr>
      </w:pPr>
      <w:r>
        <w:rPr>
          <w:rStyle w:val="s2"/>
          <w:noProof/>
          <w:color w:val="000000"/>
          <w:sz w:val="28"/>
          <w:szCs w:val="28"/>
        </w:rPr>
        <w:t xml:space="preserve">​  </w:t>
      </w:r>
      <w:r>
        <w:rPr>
          <w:rStyle w:val="s2"/>
          <w:noProof/>
          <w:color w:val="000000"/>
          <w:sz w:val="28"/>
          <w:szCs w:val="28"/>
        </w:rPr>
        <w:sym w:font="Symbol" w:char="00B7"/>
      </w:r>
      <w:r>
        <w:rPr>
          <w:rStyle w:val="s2"/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Умение 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э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их;</w:t>
      </w:r>
    </w:p>
    <w:p w:rsidR="00000000" w:rsidRDefault="00C1066D">
      <w:pPr>
        <w:pStyle w:val="p7"/>
        <w:shd w:val="clear" w:color="auto" w:fill="FFFFFF"/>
        <w:ind w:hanging="360"/>
        <w:jc w:val="both"/>
        <w:rPr>
          <w:noProof/>
          <w:color w:val="000000"/>
          <w:sz w:val="28"/>
          <w:szCs w:val="28"/>
        </w:rPr>
      </w:pPr>
      <w:r>
        <w:rPr>
          <w:rStyle w:val="s2"/>
          <w:noProof/>
          <w:color w:val="000000"/>
          <w:sz w:val="28"/>
          <w:szCs w:val="28"/>
        </w:rPr>
        <w:t xml:space="preserve">​  </w:t>
      </w:r>
      <w:r>
        <w:rPr>
          <w:rStyle w:val="s2"/>
          <w:noProof/>
          <w:color w:val="000000"/>
          <w:sz w:val="28"/>
          <w:szCs w:val="28"/>
        </w:rPr>
        <w:sym w:font="Symbol" w:char="00B7"/>
      </w:r>
      <w:r>
        <w:rPr>
          <w:rStyle w:val="s2"/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к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</w:t>
      </w:r>
      <w:r>
        <w:rPr>
          <w:noProof/>
          <w:color w:val="000000"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на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ж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всей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.</w:t>
      </w:r>
    </w:p>
    <w:p w:rsidR="00000000" w:rsidRDefault="00C1066D">
      <w:pPr>
        <w:pStyle w:val="p4"/>
        <w:shd w:val="clear" w:color="auto" w:fill="FFFFFF"/>
        <w:ind w:firstLine="707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 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 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«П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»,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начал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 1 января 2015 года. В нём в п. 4.5.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(в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).</w:t>
      </w:r>
    </w:p>
    <w:p w:rsidR="00000000" w:rsidRDefault="00C1066D">
      <w:pPr>
        <w:pStyle w:val="p5"/>
        <w:shd w:val="clear" w:color="auto" w:fill="FFFFFF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1. Знать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работы с детьми.</w:t>
      </w:r>
    </w:p>
    <w:p w:rsidR="00000000" w:rsidRDefault="00C1066D">
      <w:pPr>
        <w:pStyle w:val="p5"/>
        <w:shd w:val="clear" w:color="auto" w:fill="FFFFFF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2. Знать общие 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 раннем и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;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 раннем и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.</w:t>
      </w:r>
    </w:p>
    <w:p w:rsidR="00000000" w:rsidRDefault="00C1066D">
      <w:pPr>
        <w:pStyle w:val="p5"/>
        <w:shd w:val="clear" w:color="auto" w:fill="FFFFFF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3. Уметь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виды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: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-м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детей.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.</w:t>
      </w:r>
    </w:p>
    <w:p w:rsidR="00000000" w:rsidRDefault="00C1066D">
      <w:pPr>
        <w:pStyle w:val="p5"/>
        <w:shd w:val="clear" w:color="auto" w:fill="FFFFFF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4.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детей.</w:t>
      </w:r>
    </w:p>
    <w:p w:rsidR="00000000" w:rsidRDefault="00C1066D">
      <w:pPr>
        <w:pStyle w:val="p5"/>
        <w:shd w:val="clear" w:color="auto" w:fill="FFFFFF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5. Уметь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работу с детьми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 ФГОС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.</w:t>
      </w:r>
    </w:p>
    <w:p w:rsidR="00000000" w:rsidRDefault="00C1066D">
      <w:pPr>
        <w:pStyle w:val="p5"/>
        <w:shd w:val="clear" w:color="auto" w:fill="FFFFFF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6. Уметь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задачи (с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) по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с учетом 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ж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.</w:t>
      </w:r>
    </w:p>
    <w:p w:rsidR="00000000" w:rsidRDefault="00C1066D">
      <w:pPr>
        <w:pStyle w:val="p5"/>
        <w:shd w:val="clear" w:color="auto" w:fill="FFFFFF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7.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(п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</w:t>
      </w:r>
      <w:r>
        <w:rPr>
          <w:noProof/>
          <w:color w:val="000000"/>
          <w:sz w:val="28"/>
          <w:szCs w:val="28"/>
        </w:rPr>
        <w:t xml:space="preserve"> 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др.) в работе с детьми, 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или детьми с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.</w:t>
      </w:r>
    </w:p>
    <w:p w:rsidR="00000000" w:rsidRDefault="00C1066D">
      <w:pPr>
        <w:pStyle w:val="p5"/>
        <w:shd w:val="clear" w:color="auto" w:fill="FFFFFF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8.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среды,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жизни детей,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их 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ж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э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.</w:t>
      </w:r>
    </w:p>
    <w:p w:rsidR="00000000" w:rsidRDefault="00C1066D">
      <w:pPr>
        <w:pStyle w:val="p5"/>
        <w:shd w:val="clear" w:color="auto" w:fill="FFFFFF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9.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-п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детьми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у них 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детей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для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 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школе.</w:t>
      </w:r>
    </w:p>
    <w:p w:rsidR="00000000" w:rsidRDefault="00C1066D">
      <w:pPr>
        <w:pStyle w:val="p5"/>
        <w:shd w:val="clear" w:color="auto" w:fill="FFFFFF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10.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-п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(з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) детей, уметь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 ними для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задач.</w:t>
      </w:r>
    </w:p>
    <w:p w:rsidR="00000000" w:rsidRDefault="00C1066D">
      <w:pPr>
        <w:pStyle w:val="p5"/>
        <w:shd w:val="clear" w:color="auto" w:fill="FFFFFF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11.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ИКТ-к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для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оценки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работы с детьми.</w:t>
      </w:r>
    </w:p>
    <w:p w:rsidR="00000000" w:rsidRDefault="00C1066D">
      <w:pPr>
        <w:pStyle w:val="p2"/>
        <w:shd w:val="clear" w:color="auto" w:fill="FFFFFF"/>
        <w:ind w:firstLine="36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между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.</w:t>
      </w:r>
    </w:p>
    <w:p w:rsidR="00000000" w:rsidRDefault="00C1066D">
      <w:pPr>
        <w:pStyle w:val="p5"/>
        <w:shd w:val="clear" w:color="auto" w:fill="FFFFFF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Как это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на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:</w:t>
      </w:r>
    </w:p>
    <w:p w:rsidR="00000000" w:rsidRDefault="00C1066D">
      <w:pPr>
        <w:pStyle w:val="p7"/>
        <w:shd w:val="clear" w:color="auto" w:fill="FFFFFF"/>
        <w:ind w:hanging="360"/>
        <w:jc w:val="both"/>
        <w:rPr>
          <w:noProof/>
          <w:color w:val="000000"/>
          <w:sz w:val="28"/>
          <w:szCs w:val="28"/>
        </w:rPr>
      </w:pPr>
      <w:r>
        <w:rPr>
          <w:rStyle w:val="s2"/>
          <w:noProof/>
          <w:color w:val="000000"/>
          <w:sz w:val="28"/>
          <w:szCs w:val="28"/>
        </w:rPr>
        <w:t>1.​ </w:t>
      </w:r>
      <w:r>
        <w:rPr>
          <w:noProof/>
          <w:color w:val="000000"/>
          <w:sz w:val="28"/>
          <w:szCs w:val="28"/>
        </w:rPr>
        <w:t>В работе ДОО до сих пор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модель, и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не всегда могут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ъ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-с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ъ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 детьми и их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. Для того, чтобы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стал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ъ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он должен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ъ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 лице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― в этом 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вся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работы;</w:t>
      </w:r>
    </w:p>
    <w:p w:rsidR="00000000" w:rsidRDefault="00C1066D">
      <w:pPr>
        <w:pStyle w:val="p7"/>
        <w:shd w:val="clear" w:color="auto" w:fill="FFFFFF"/>
        <w:ind w:hanging="360"/>
        <w:jc w:val="both"/>
        <w:rPr>
          <w:noProof/>
          <w:color w:val="000000"/>
          <w:sz w:val="28"/>
          <w:szCs w:val="28"/>
        </w:rPr>
      </w:pPr>
      <w:r>
        <w:rPr>
          <w:rStyle w:val="s2"/>
          <w:noProof/>
          <w:color w:val="000000"/>
          <w:sz w:val="28"/>
          <w:szCs w:val="28"/>
        </w:rPr>
        <w:t>2.​ </w:t>
      </w:r>
      <w:r>
        <w:rPr>
          <w:noProof/>
          <w:color w:val="000000"/>
          <w:sz w:val="28"/>
          <w:szCs w:val="28"/>
        </w:rPr>
        <w:t>Многие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стаж работы,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на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ж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. А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более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работы.</w:t>
      </w:r>
    </w:p>
    <w:p w:rsidR="00000000" w:rsidRDefault="00C1066D">
      <w:pPr>
        <w:pStyle w:val="p7"/>
        <w:shd w:val="clear" w:color="auto" w:fill="FFFFFF"/>
        <w:ind w:hanging="360"/>
        <w:jc w:val="both"/>
        <w:rPr>
          <w:noProof/>
          <w:color w:val="000000"/>
          <w:sz w:val="28"/>
          <w:szCs w:val="28"/>
        </w:rPr>
      </w:pPr>
      <w:r>
        <w:rPr>
          <w:rStyle w:val="s2"/>
          <w:noProof/>
          <w:color w:val="000000"/>
          <w:sz w:val="28"/>
          <w:szCs w:val="28"/>
        </w:rPr>
        <w:t>3.​ </w:t>
      </w:r>
      <w:r>
        <w:rPr>
          <w:noProof/>
          <w:color w:val="000000"/>
          <w:sz w:val="28"/>
          <w:szCs w:val="28"/>
        </w:rPr>
        <w:t>Немало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когда-то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курсов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. При этом реалии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дня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от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на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ж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всей жизни.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э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одним из 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его 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к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а также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новые знания и умения. От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уровня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э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его работы.</w:t>
      </w:r>
    </w:p>
    <w:p w:rsidR="00000000" w:rsidRDefault="00C1066D">
      <w:pPr>
        <w:pStyle w:val="p2"/>
        <w:shd w:val="clear" w:color="auto" w:fill="FFFFFF"/>
        <w:ind w:firstLine="36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оценка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ДОО будет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их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к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( и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).</w:t>
      </w:r>
    </w:p>
    <w:p w:rsidR="00000000" w:rsidRDefault="00C1066D">
      <w:pPr>
        <w:pStyle w:val="p2"/>
        <w:shd w:val="clear" w:color="auto" w:fill="FFFFFF"/>
        <w:ind w:firstLine="36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от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ДОО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 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в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новых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 детьми и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. В этих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ъ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оценка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особое 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.</w:t>
      </w:r>
    </w:p>
    <w:p w:rsidR="00000000" w:rsidRDefault="00C1066D">
      <w:pPr>
        <w:pStyle w:val="p5"/>
        <w:shd w:val="clear" w:color="auto" w:fill="FFFFFF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Исходя из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можно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пути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:</w:t>
      </w:r>
    </w:p>
    <w:p w:rsidR="00000000" w:rsidRDefault="00C1066D">
      <w:pPr>
        <w:pStyle w:val="p5"/>
        <w:shd w:val="clear" w:color="auto" w:fill="FFFFFF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- работа в 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ъ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;</w:t>
      </w:r>
    </w:p>
    <w:p w:rsidR="00000000" w:rsidRDefault="00C1066D">
      <w:pPr>
        <w:pStyle w:val="p5"/>
        <w:shd w:val="clear" w:color="auto" w:fill="FFFFFF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- 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э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;</w:t>
      </w:r>
    </w:p>
    <w:p w:rsidR="00000000" w:rsidRDefault="00C1066D">
      <w:pPr>
        <w:pStyle w:val="p5"/>
        <w:shd w:val="clear" w:color="auto" w:fill="FFFFFF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- 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новых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;</w:t>
      </w:r>
    </w:p>
    <w:p w:rsidR="00000000" w:rsidRDefault="00C1066D">
      <w:pPr>
        <w:pStyle w:val="p5"/>
        <w:shd w:val="clear" w:color="auto" w:fill="FFFFFF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-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формы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ж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как для 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так и для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со стажем, 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;</w:t>
      </w:r>
    </w:p>
    <w:p w:rsidR="00000000" w:rsidRDefault="00C1066D">
      <w:pPr>
        <w:pStyle w:val="p5"/>
        <w:shd w:val="clear" w:color="auto" w:fill="FFFFFF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- 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в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мастер –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;</w:t>
      </w:r>
    </w:p>
    <w:p w:rsidR="00000000" w:rsidRDefault="00C1066D">
      <w:pPr>
        <w:pStyle w:val="p5"/>
        <w:shd w:val="clear" w:color="auto" w:fill="FFFFFF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-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опыта;</w:t>
      </w:r>
    </w:p>
    <w:p w:rsidR="00000000" w:rsidRDefault="00C1066D">
      <w:pPr>
        <w:pStyle w:val="p5"/>
        <w:shd w:val="clear" w:color="auto" w:fill="FFFFFF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- работа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 научно-м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;</w:t>
      </w:r>
    </w:p>
    <w:p w:rsidR="00000000" w:rsidRDefault="00C1066D">
      <w:pPr>
        <w:pStyle w:val="p5"/>
        <w:shd w:val="clear" w:color="auto" w:fill="FFFFFF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-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;</w:t>
      </w:r>
    </w:p>
    <w:p w:rsidR="00000000" w:rsidRDefault="00C1066D">
      <w:pPr>
        <w:pStyle w:val="p5"/>
        <w:shd w:val="clear" w:color="auto" w:fill="FFFFFF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-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;</w:t>
      </w:r>
    </w:p>
    <w:p w:rsidR="00000000" w:rsidRDefault="00C1066D">
      <w:pPr>
        <w:pStyle w:val="p5"/>
        <w:shd w:val="clear" w:color="auto" w:fill="FFFFFF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-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игры;</w:t>
      </w:r>
    </w:p>
    <w:p w:rsidR="00000000" w:rsidRDefault="00C1066D">
      <w:pPr>
        <w:pStyle w:val="p5"/>
        <w:shd w:val="clear" w:color="auto" w:fill="FFFFFF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-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-п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.</w:t>
      </w:r>
    </w:p>
    <w:p w:rsidR="00000000" w:rsidRDefault="00C1066D">
      <w:pPr>
        <w:pStyle w:val="p4"/>
        <w:shd w:val="clear" w:color="auto" w:fill="FFFFFF"/>
        <w:ind w:firstLine="707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Но не один из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не будет э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если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сам не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. Для этого нужно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, в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уровня своих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 xml:space="preserve">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  <w:color w:val="000000"/>
          <w:sz w:val="28"/>
          <w:szCs w:val="28"/>
        </w:rPr>
        <w:t>.</w:t>
      </w:r>
    </w:p>
    <w:p w:rsidR="00000000" w:rsidRDefault="00C1066D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Литература:</w:t>
      </w:r>
    </w:p>
    <w:p w:rsidR="00000000" w:rsidRDefault="00C106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0000" w:rsidRDefault="00C1066D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hyperlink r:id="rId5" w:history="1">
        <w:r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http://mosmetod.ru/metodicheskoe-prostranstvo/srednyaya-i-starshaya-shkola/geografiya/normativnye-dokumenty/professionalnyj-standart-pedagog-pedagogicheskaya-deyatelnost-v-sfere-doshkolnogo-nachalnogo-obshchego-osnovnog.html</w:t>
        </w:r>
      </w:hyperlink>
    </w:p>
    <w:p w:rsidR="00000000" w:rsidRDefault="00C1066D">
      <w:pPr>
        <w:pStyle w:val="a6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000000" w:rsidRDefault="00C1066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>Демин, В.А.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ф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я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: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я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, виды [Текст] / В.А. Демин // 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г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б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з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г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ц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. – 2000. – № 4. – С. 35-39.</w:t>
      </w:r>
    </w:p>
    <w:p w:rsidR="00000000" w:rsidRDefault="00C10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Майер, А.А.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ж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й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ш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ДОУ [Текст]: 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/ А.А. Майер. – М.: ТЦ Сфера, 2012. 128с.        </w:t>
      </w:r>
    </w:p>
    <w:p w:rsidR="00000000" w:rsidRDefault="00C1066D">
      <w:pPr>
        <w:rPr>
          <w:noProof/>
        </w:rPr>
      </w:pPr>
    </w:p>
    <w:sectPr w:rsidR="00000000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2E94"/>
    <w:multiLevelType w:val="hybridMultilevel"/>
    <w:tmpl w:val="5F1C2E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91FFD"/>
    <w:multiLevelType w:val="hybridMultilevel"/>
    <w:tmpl w:val="CCF8C71A"/>
    <w:lvl w:ilvl="0" w:tplc="F81E47D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08"/>
  <w:characterSpacingControl w:val="doNotCompress"/>
  <w:compat/>
  <w:rsids>
    <w:rsidRoot w:val="00C1066D"/>
    <w:rsid w:val="00C1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semiHidden/>
    <w:qFormat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1">
    <w:name w:val="p1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</w:style>
  <w:style w:type="character" w:customStyle="1" w:styleId="s2">
    <w:name w:val="s2"/>
    <w:basedOn w:val="a0"/>
  </w:style>
  <w:style w:type="character" w:customStyle="1" w:styleId="s3">
    <w:name w:val="s3"/>
    <w:basedOn w:val="a0"/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smetod.ru/metodicheskoe-prostranstvo/srednyaya-i-starshaya-shkola/geografiya/normativnye-dokumenty/professionalnyj-standart-pedagog-pedagogicheskaya-deyatelnost-v-sfere-doshkolnogo-nachalnogo-obshchego-osnovnog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2194</Words>
  <Characters>12508</Characters>
  <Application>Microsoft Office Word</Application>
  <DocSecurity>0</DocSecurity>
  <Lines>104</Lines>
  <Paragraphs>29</Paragraphs>
  <ScaleCrop>false</ScaleCrop>
  <Company/>
  <LinksUpToDate>false</LinksUpToDate>
  <CharactersWithSpaces>14673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2</cp:revision>
  <dcterms:created xsi:type="dcterms:W3CDTF">2015-11-02T06:38:00Z</dcterms:created>
  <dcterms:modified xsi:type="dcterms:W3CDTF">2015-11-02T06:38:00Z</dcterms:modified>
</cp:coreProperties>
</file>