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94" w:rsidRDefault="00C72894" w:rsidP="00C72894">
      <w:pPr>
        <w:pStyle w:val="2"/>
        <w:shd w:val="clear" w:color="auto" w:fill="FFFFFF"/>
        <w:rPr>
          <w:rFonts w:ascii="Arial CYR" w:hAnsi="Arial CYR" w:cs="Arial CYR"/>
          <w:color w:val="246888"/>
          <w:sz w:val="34"/>
          <w:szCs w:val="34"/>
        </w:rPr>
      </w:pPr>
      <w:r>
        <w:rPr>
          <w:rFonts w:ascii="Arial CYR" w:hAnsi="Arial CYR" w:cs="Arial CYR"/>
          <w:color w:val="246888"/>
          <w:sz w:val="34"/>
          <w:szCs w:val="34"/>
        </w:rPr>
        <w:t>Порядок привлечения денежных средств в ОУ</w:t>
      </w:r>
    </w:p>
    <w:p w:rsidR="00C72894" w:rsidRPr="000175D7" w:rsidRDefault="00C72894" w:rsidP="00C72894">
      <w:pPr>
        <w:pStyle w:val="a4"/>
        <w:shd w:val="clear" w:color="auto" w:fill="FFFFFF"/>
        <w:rPr>
          <w:rFonts w:ascii="Arial CYR" w:hAnsi="Arial CYR" w:cs="Arial CYR"/>
          <w:color w:val="000000"/>
          <w:sz w:val="20"/>
          <w:szCs w:val="20"/>
        </w:rPr>
      </w:pPr>
      <w:r w:rsidRPr="000175D7">
        <w:rPr>
          <w:rFonts w:ascii="Arial CYR" w:hAnsi="Arial CYR" w:cs="Arial CYR"/>
          <w:color w:val="000000"/>
          <w:sz w:val="20"/>
          <w:szCs w:val="20"/>
        </w:rPr>
        <w:t>Сведения о возможности, порядке и условиях внесения физическими и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а также осуществления контроля за их расходованием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</w:r>
      <w:r w:rsidRPr="000175D7">
        <w:rPr>
          <w:rFonts w:ascii="Arial CYR" w:hAnsi="Arial CYR" w:cs="Arial CYR"/>
          <w:color w:val="000000"/>
          <w:sz w:val="20"/>
          <w:szCs w:val="20"/>
        </w:rPr>
        <w:br/>
      </w:r>
      <w:r w:rsidRPr="000175D7">
        <w:rPr>
          <w:rFonts w:ascii="Arial CYR" w:hAnsi="Arial CYR" w:cs="Arial CYR"/>
          <w:b/>
          <w:color w:val="000000"/>
          <w:sz w:val="20"/>
          <w:szCs w:val="20"/>
        </w:rPr>
        <w:t>1. Общие положения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1.1. Деятельность образовательного учреждения по привлечению пожертвований от юридических и (или) физических лиц урегулирована нормативными актами Российской Федерации, нормами Гражданского кодекса Российской Федерации, нормами Федерального закона от 11 августа 1995 г. № 135-ФЗ «О благотворительной деятельности и благотворительных организациях», Законом Российской Федерации «Об образовании», письмом Минобрнауки России от 18.07.2013 N 08-950 «О направлении рекомендаций» (вместе с «Рекомендациями по предоставлению гражданам -  потребителям услуг дополнительной необходимой и достоверной информации о деятельности государственных (муниципальных) дошкольных образовательных организаций и общеобразовательных организаций») и Уставом учреждения.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1.2. Нормативное законодательство Российской Федерации регулирует порядок привлечения, расходования и учета добровольных пожертвований физических и (или) юридических лиц.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1.3. Пожертвованием признается дарение вещи или права в общеполезных цел х.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1.4. Добровольными пожертвованиями физических и (или) юридических лиц являются добровольные взносы физических лиц, спонсорская помощь организаций, любая добровольная деятельность граждан и юридических лиц по: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бескорыстной (безвозмездной или на льготных условиях) передаче в собственность имущества, в том числе денежных средств и (или) объектов интеллектуальной собственности;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бескорыстного (безвозмездного или на льготных условиях) выполнения работ, предоставления услуг, оказанию иной поддержки учреждению.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1.5. Добровольные пожертвования физических и (или) юридических лиц оформляется договором.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1.6. Основным принципом привлечения дополнительных средств (пожертвований) служит добровольность их внесения физическими и (или) юридическими лицами.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Образовательное учреждение не вправе самостоятельно, по собственной инициативе привлекать дополнительные средства (пожертвования) от родителей (законных представителей) без их согласия.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1.7. Размеры или имущество дополнительных средств (пожертвований) определяется каждым физическим и (или) юридическим лицом самостоятельно.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1.8. Работникам учреждения запрещён сбор наличных денежных средств.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1.9. Учреждение принимает меры по недопущению неправомочных действий органов самоуправления, родительских комитетов, в части привлечения благотворительных средств, поручив организацию деятельности по привлечению средств организациям, зарегистрированным в качестве юридических лиц (благотворительные фонды и т.д.).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1.10. Принуждение со стороны работников и родительской общественности к внесению благотворительных пожертвований родителями (законными представителями) воспитанников не допускается.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1.11. На принятие пожертвования не требуется разрешения или согласия Учредителя или иных государственных органов власти.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1.12. Руководитель учреждения несет персональную ответственность за соблюдение порядка привлечения и использование добровольных пожертвований.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1.13. Руководитель учреждения в праве отказаться от добровольных пожертвований по этическим и моральным причинам (до их передачи).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</w:r>
      <w:r w:rsidRPr="000175D7">
        <w:rPr>
          <w:rFonts w:ascii="Arial CYR" w:hAnsi="Arial CYR" w:cs="Arial CYR"/>
          <w:b/>
          <w:color w:val="000000"/>
          <w:sz w:val="20"/>
          <w:szCs w:val="20"/>
        </w:rPr>
        <w:t>2. Порядок привлечения, учета и расходования пожертвований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2.1. На принятие пожертвования не требуется чьего-либо разрешения или согласия.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2.2. К компетенции Учреждения, на основании Устава относятся: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- материально-техническое обеспечение и оснащение образовательного процесса, оборудование помещений в соответствии с государственными требованиями и стандартами;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- учреждение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и/или юридических лиц, в том числе иностранных граждан и/или иностранных юридических лиц.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Доходы, полученные от такой деятельности, и приобретенное за счет этих доходов имущество поступают в самостоятельное распоряжение Образовательного учреждения.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</w:r>
      <w:r w:rsidRPr="000175D7">
        <w:rPr>
          <w:rFonts w:ascii="Arial CYR" w:hAnsi="Arial CYR" w:cs="Arial CYR"/>
          <w:color w:val="000000"/>
          <w:sz w:val="20"/>
          <w:szCs w:val="20"/>
        </w:rPr>
        <w:lastRenderedPageBreak/>
        <w:t>Привлечение Учреждением дополнительных средств не влечет за собой снижение нормативов и (или) абсолютных размеров финансового обеспечения его деятельности за счет средств Учредителя.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2.3. Прием средств и (или) материальных ценностей осуществляется на основании договора пожертвования, заключенного в соответствии с законодательством Российской Федерации, в котором благотворитель отражает: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- Реквизиты благотворителя,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- Сумму взноса и (или) подробное описание материальных ценностей с указанием цены,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- Конкретную цель использования,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- Дату внесения средств и (или) передачи материальных ценностей.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Или, по желанию, договором дарения, по которому одна сторона безвозмездно передает или обязуется передать другой стороне вещь в собственность или имущественное право (требования) к себе или третьему лицу (например, право периодического получения определенной денежной суммы по банковскому вкладу жертвователя) в общеполезных целях.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2.4. Поступление денежных средств от добровольных пожертвований осуществляется безналичным способом на внебюджетный лицевой счет согласно реквизитам учреждения, через отделения Сбербанка.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Иное имущество, отличное от денежных средств (материальные вещи), оформляется в обязательном порядке актом приема-передачи, который является приложением к договору как его неотъемлемая часть и ставится на баланс учреждения в соответствии с действующим законодательством.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2.5. Поступившие от благотворителя материальные ценности, а также имущество, приобретенное за счет внесенных им средств, приходуются в установленном порядке, учитываются на балансе учреждения с присвоением им инвентарного номера.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2.6. Образовательное учреждение вправе использовать дополнительные привлеченные финансовые средства на функционирование и развитие учреждения, осуществление образовательного процесса, в интересах участников образовательного процесса на: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- реализацию образовательных программ учреждения;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- улучшения материально-технического обеспечения учреждения;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- на организацию воспитательного и образовательного процесса;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- проведения различных мероприятий для воспитанников, организацию досуга и отдыха детей;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- на приобретение книг, учебно-методических и наглядных пособий, технических средств обучения, мебели, оборудования, канцтоваров и предметов хозяйственного пользования, создания интерьеров, эстетического оформления учреждения, благоустройство территории, содержание и обслуживание множительной техники,  проведение ремонтных работ и другие нужды учреждения.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2.7. Благотворители вправе определять цели и порядок использования своих пожертвований.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Пожертвование имущества, может быть обусловлено жертвователем использованием этого пожертвованного имущества по определенному назначению.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Образовательное учреждение, принимающее пожертвованное имущество, для использования которого установлено определенное назначение, ведет обособленный учет всех операций по использованию данного пожертвованного имущества.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 - жертвователя или ликвидации юридического лица - жертвователя по решению суда.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Использование пожертвованного имущества не в соответствии с указанным жертвователем назначением или изменение этого назначения с нарушением правил дает право жертвователю, его наследникам или иному правопреемнику требовать отмены пожертвования.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2.8. Расходование денежных средств, полученных в форме добровольного пожертвования или целевого взноса осуществляется в соответствии с планом финансово-хозяйственной деятельности, утвержденным руководителем.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2.9. Распоряжение привлеченными средствами осуществляет руководитель образовательного учреждения по объявленному целевому назначению  и в порядке, определенных благотворителем (если это определено договором) либо по согласованию с Педагогическим советом (как орган самоуправления).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Образовательное учреждение организует бухгалтерский учет добровольных пожертвований и целевых взносов в установленном порядке.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2.10. Контроль за расходованием  добровольных пожертвований и целевых взносов осуществляется Педагогическим советом.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</w:r>
      <w:r w:rsidRPr="000175D7">
        <w:rPr>
          <w:rFonts w:ascii="Arial CYR" w:hAnsi="Arial CYR" w:cs="Arial CYR"/>
          <w:b/>
          <w:color w:val="000000"/>
          <w:sz w:val="20"/>
          <w:szCs w:val="20"/>
        </w:rPr>
        <w:t>В полномочия Педагогического совета  входит: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-  принятие решения о необходимости привлечения добровольных пожертвований и целевых взносов,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</w:r>
      <w:r w:rsidRPr="000175D7">
        <w:rPr>
          <w:rFonts w:ascii="Arial CYR" w:hAnsi="Arial CYR" w:cs="Arial CYR"/>
          <w:color w:val="000000"/>
          <w:sz w:val="20"/>
          <w:szCs w:val="20"/>
        </w:rPr>
        <w:lastRenderedPageBreak/>
        <w:t>- осуществление контроля за расходованием  добровольных пожертвований и целевых взносов.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</w:r>
      <w:r w:rsidRPr="000175D7">
        <w:rPr>
          <w:rFonts w:ascii="Arial CYR" w:hAnsi="Arial CYR" w:cs="Arial CYR"/>
          <w:color w:val="000000"/>
          <w:sz w:val="20"/>
          <w:szCs w:val="20"/>
        </w:rPr>
        <w:br/>
      </w:r>
      <w:r w:rsidRPr="000175D7">
        <w:rPr>
          <w:rFonts w:ascii="Arial CYR" w:hAnsi="Arial CYR" w:cs="Arial CYR"/>
          <w:b/>
          <w:color w:val="000000"/>
          <w:sz w:val="20"/>
          <w:szCs w:val="20"/>
        </w:rPr>
        <w:t>3. Отчет о расходовании средств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3.1. Учреждение, в лице руководителя, несёт ответственность за предоставление Учредителю и общественности ежегодного отчета о поступлении и расходовании финансовых и материальных средств, дополнительных финансовых средств поступивших за счет добровольных пожертвований и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целевых взносов физических и (или) юридических лиц за предшествующий календарный год, а также отчета о результатах самооценки деятельности Учреждения (самообследования).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  <w:r w:rsidRPr="000175D7">
        <w:rPr>
          <w:rFonts w:ascii="Arial CYR" w:hAnsi="Arial CYR" w:cs="Arial CYR"/>
          <w:color w:val="000000"/>
          <w:sz w:val="20"/>
          <w:szCs w:val="20"/>
        </w:rPr>
        <w:br/>
        <w:t>3.2. Отчет о расходовании добровольных пожертвований  на основании  должен быть представлен в ежегодном публичном докладе.</w:t>
      </w:r>
      <w:r w:rsidRPr="000175D7">
        <w:rPr>
          <w:rStyle w:val="apple-converted-space"/>
          <w:rFonts w:ascii="Arial CYR" w:hAnsi="Arial CYR" w:cs="Arial CYR"/>
          <w:color w:val="000000"/>
          <w:sz w:val="20"/>
          <w:szCs w:val="20"/>
        </w:rPr>
        <w:t> </w:t>
      </w:r>
    </w:p>
    <w:p w:rsidR="00C72894" w:rsidRDefault="00C72894" w:rsidP="00C72894">
      <w:pPr>
        <w:pStyle w:val="a3"/>
        <w:rPr>
          <w:sz w:val="28"/>
          <w:szCs w:val="28"/>
        </w:rPr>
      </w:pPr>
    </w:p>
    <w:p w:rsidR="00C72894" w:rsidRDefault="00C72894" w:rsidP="00C72894">
      <w:pPr>
        <w:pStyle w:val="a3"/>
        <w:rPr>
          <w:sz w:val="28"/>
          <w:szCs w:val="28"/>
        </w:rPr>
      </w:pPr>
    </w:p>
    <w:p w:rsidR="00EE641A" w:rsidRDefault="00EE641A"/>
    <w:sectPr w:rsidR="00EE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2894"/>
    <w:rsid w:val="00C72894"/>
    <w:rsid w:val="00EE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28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89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C7289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7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2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1416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2017-10-23T14:32:00Z</dcterms:created>
  <dcterms:modified xsi:type="dcterms:W3CDTF">2017-10-23T14:32:00Z</dcterms:modified>
</cp:coreProperties>
</file>